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10" w:rsidRPr="00DD4E85" w:rsidRDefault="00C274C4" w:rsidP="00DD4E85">
      <w:pPr>
        <w:spacing w:after="360" w:line="240" w:lineRule="auto"/>
        <w:jc w:val="center"/>
        <w:rPr>
          <w:b/>
          <w:sz w:val="28"/>
          <w:szCs w:val="28"/>
        </w:rPr>
      </w:pPr>
      <w:r w:rsidRPr="00DD4E85">
        <w:rPr>
          <w:b/>
          <w:sz w:val="28"/>
          <w:szCs w:val="28"/>
        </w:rPr>
        <w:t>11 MANERAS EN LAS QUE LOS RECURSOS DE CLUBONCE PUEDEN ENTRETENERTE Y AYUDARTE DURANTE ESTOS DÍAS DIFÍCILES</w:t>
      </w:r>
    </w:p>
    <w:p w:rsidR="001944A2" w:rsidRPr="00C274C4" w:rsidRDefault="000F267B" w:rsidP="00C274C4">
      <w:pPr>
        <w:spacing w:after="240" w:line="240" w:lineRule="auto"/>
        <w:jc w:val="both"/>
      </w:pPr>
      <w:r w:rsidRPr="00C274C4">
        <w:t xml:space="preserve">Son días muy especiales y difíciles para todos. Debemos pasar </w:t>
      </w:r>
      <w:r w:rsidR="008C0ECA" w:rsidRPr="00C274C4">
        <w:t xml:space="preserve">todo el </w:t>
      </w:r>
      <w:r w:rsidRPr="00C274C4">
        <w:t>tiempo en casa y es importante encontrar actividades que nos entretengan y establecer ciertas rutinas que nos ayuden.</w:t>
      </w:r>
    </w:p>
    <w:p w:rsidR="000F267B" w:rsidRPr="00C274C4" w:rsidRDefault="000F267B" w:rsidP="00C274C4">
      <w:pPr>
        <w:spacing w:after="240" w:line="240" w:lineRule="auto"/>
        <w:jc w:val="both"/>
      </w:pPr>
      <w:r w:rsidRPr="00C274C4">
        <w:t>En ese sentido, queremos aportar nuestro granito de arena y recopilamos a continuación algunos recursos que puedes disfrutar a través de ClubONCE y que pueden hacer más ameno e incluso enriquec</w:t>
      </w:r>
      <w:r w:rsidR="006F6E55" w:rsidRPr="00C274C4">
        <w:t>edor parte de este tiempo.</w:t>
      </w:r>
      <w:r w:rsidR="00C274C4" w:rsidRPr="00C274C4">
        <w:t xml:space="preserve"> </w:t>
      </w:r>
      <w:r w:rsidR="006F6E55" w:rsidRPr="00C274C4">
        <w:t>Recuerda que el Club está siempre abierto para todas y cada una de las personas afiliadas.</w:t>
      </w:r>
    </w:p>
    <w:p w:rsidR="006F6E55" w:rsidRPr="00C274C4" w:rsidRDefault="006F6E55" w:rsidP="00C274C4">
      <w:pPr>
        <w:spacing w:after="240" w:line="240" w:lineRule="auto"/>
        <w:jc w:val="both"/>
      </w:pPr>
      <w:r w:rsidRPr="00C274C4">
        <w:t>Aquí van unas cuantas ideas para aprovechar dichos recursos:</w:t>
      </w:r>
    </w:p>
    <w:p w:rsidR="007D47AA" w:rsidRPr="00C274C4" w:rsidRDefault="006F6E55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La Biblioteca Digital ONCE</w:t>
      </w:r>
      <w:r w:rsidRPr="00C274C4">
        <w:t>.</w:t>
      </w:r>
      <w:r w:rsidR="00015FEB" w:rsidRPr="00C274C4">
        <w:t xml:space="preserve"> </w:t>
      </w:r>
      <w:r w:rsidR="00C274C4">
        <w:t>Cuenta con más de 62.500</w:t>
      </w:r>
      <w:r w:rsidR="00015FEB" w:rsidRPr="00C274C4">
        <w:t xml:space="preserve"> obras adaptadas</w:t>
      </w:r>
      <w:r w:rsidR="00514D79" w:rsidRPr="00C274C4">
        <w:t xml:space="preserve"> en formato sonoro y/o braille</w:t>
      </w:r>
      <w:r w:rsidR="00015FEB" w:rsidRPr="00C274C4">
        <w:t>, pa</w:t>
      </w:r>
      <w:r w:rsidR="00514D79" w:rsidRPr="00C274C4">
        <w:t>ra que puedas descargar y disfrutar novelas, ensayos, cuentos, libros en diferentes idiomas, obras en lectura fácil, etc.</w:t>
      </w:r>
      <w:r w:rsidR="00C274C4" w:rsidRPr="00C274C4">
        <w:t xml:space="preserve"> </w:t>
      </w:r>
      <w:r w:rsidR="00514D79" w:rsidRPr="00C274C4">
        <w:t xml:space="preserve">Es un buen momento para transportarte a otros lugares o aprender, y para ello puedes utilizar la aplicación </w:t>
      </w:r>
      <w:r w:rsidR="007369B4" w:rsidRPr="00C274C4">
        <w:t xml:space="preserve">GOLD </w:t>
      </w:r>
      <w:r w:rsidR="00514D79" w:rsidRPr="00C274C4">
        <w:t>o el siguiente enlace:</w:t>
      </w:r>
      <w:r w:rsidR="007D47AA" w:rsidRPr="00C274C4">
        <w:rPr>
          <w:b/>
        </w:rPr>
        <w:t xml:space="preserve"> </w:t>
      </w:r>
      <w:hyperlink r:id="rId6" w:history="1">
        <w:r w:rsidR="007D47AA" w:rsidRPr="00C274C4">
          <w:rPr>
            <w:rStyle w:val="Hipervnculo"/>
            <w:color w:val="auto"/>
          </w:rPr>
          <w:t>https://club.once.es/afiliados/libros-y-peliculas/biblioteca-digital-once</w:t>
        </w:r>
      </w:hyperlink>
    </w:p>
    <w:p w:rsidR="007369B4" w:rsidRPr="00C274C4" w:rsidRDefault="007D47AA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La Videoteca Audesc.</w:t>
      </w:r>
      <w:r w:rsidR="00C274C4" w:rsidRPr="00C274C4">
        <w:rPr>
          <w:b/>
        </w:rPr>
        <w:t xml:space="preserve"> </w:t>
      </w:r>
      <w:r w:rsidRPr="00C274C4">
        <w:t xml:space="preserve">En ella encontrarás unas 700 películas, series y documentales audiodescritos para que las personas con discapacidad visual podamos disfrutar de </w:t>
      </w:r>
      <w:r w:rsidR="007369B4" w:rsidRPr="00C274C4">
        <w:t xml:space="preserve">la última temporada de Juego de Tronos o del mejor cine </w:t>
      </w:r>
      <w:r w:rsidRPr="00C274C4">
        <w:t>como lo hace cualquier otro ciudadano.</w:t>
      </w:r>
      <w:r w:rsidR="00C274C4" w:rsidRPr="00C274C4">
        <w:t xml:space="preserve"> </w:t>
      </w:r>
      <w:r w:rsidRPr="00C274C4">
        <w:t>Puedes visualizarlas online o descargar la pista de audio utilizando la App APOLO o desde el siguiente enlace:</w:t>
      </w:r>
      <w:r w:rsidR="007369B4" w:rsidRPr="00C274C4">
        <w:t xml:space="preserve"> </w:t>
      </w:r>
      <w:hyperlink r:id="rId7" w:history="1">
        <w:r w:rsidR="007369B4" w:rsidRPr="00C274C4">
          <w:rPr>
            <w:rStyle w:val="Hipervnculo"/>
            <w:color w:val="auto"/>
          </w:rPr>
          <w:t>https://club.once.es/afiliados/libros-y-peliculas/audiodescripcion/buscador-audesc</w:t>
        </w:r>
      </w:hyperlink>
    </w:p>
    <w:p w:rsidR="007369B4" w:rsidRPr="00C274C4" w:rsidRDefault="007369B4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“Las Manos a Escena”.</w:t>
      </w:r>
      <w:r w:rsidR="00C274C4" w:rsidRPr="00C274C4">
        <w:rPr>
          <w:b/>
        </w:rPr>
        <w:t xml:space="preserve"> </w:t>
      </w:r>
      <w:r w:rsidRPr="00C274C4">
        <w:t>Se trata de un bonito concurso en el que compañeros afiliados representan obras en formato teatralizado sonoro y con la ayuda de nuestro querido sistema Braille.</w:t>
      </w:r>
      <w:r w:rsidR="00C274C4" w:rsidRPr="00C274C4">
        <w:t xml:space="preserve"> </w:t>
      </w:r>
      <w:r w:rsidRPr="00C274C4">
        <w:t xml:space="preserve">En el siguiente enlace podrás descargar y escuchar las mejores obras: </w:t>
      </w:r>
      <w:hyperlink r:id="rId8" w:history="1">
        <w:r w:rsidRPr="00C274C4">
          <w:rPr>
            <w:rStyle w:val="Hipervnculo"/>
            <w:color w:val="auto"/>
          </w:rPr>
          <w:t>https://club.once.es/afiliados/libros-y-peliculas/biblioteca-digital-once/teatro-leido</w:t>
        </w:r>
      </w:hyperlink>
    </w:p>
    <w:p w:rsidR="00945634" w:rsidRPr="00C274C4" w:rsidRDefault="00945634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Fonoteca.</w:t>
      </w:r>
      <w:r w:rsidR="00C274C4" w:rsidRPr="00C274C4">
        <w:rPr>
          <w:b/>
        </w:rPr>
        <w:t xml:space="preserve"> </w:t>
      </w:r>
      <w:r w:rsidRPr="00C274C4">
        <w:t xml:space="preserve">Es una novedad que hará las delicias de amantes de grabaciones únicas e irrepetibles: </w:t>
      </w:r>
      <w:hyperlink r:id="rId9" w:history="1">
        <w:r w:rsidRPr="00C274C4">
          <w:rPr>
            <w:rStyle w:val="Hipervnculo"/>
            <w:color w:val="auto"/>
          </w:rPr>
          <w:t>https://club.once.es/afiliados/libros-y-peliculas/biblioteca-digital-once/nuestra-fonoteca</w:t>
        </w:r>
      </w:hyperlink>
    </w:p>
    <w:p w:rsidR="00945634" w:rsidRPr="00C274C4" w:rsidRDefault="00945634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Revistas y publicaciones de ocio y cultura.</w:t>
      </w:r>
      <w:r w:rsidR="00C274C4" w:rsidRPr="00C274C4">
        <w:rPr>
          <w:b/>
        </w:rPr>
        <w:t xml:space="preserve"> </w:t>
      </w:r>
      <w:r w:rsidRPr="00C274C4">
        <w:t xml:space="preserve">Además de todo lo anterior, la ONCE crea y publica revistas periódicas </w:t>
      </w:r>
      <w:r w:rsidR="004B660E" w:rsidRPr="00C274C4">
        <w:t xml:space="preserve">y gratuitas </w:t>
      </w:r>
      <w:r w:rsidRPr="00C274C4">
        <w:t xml:space="preserve">sobre </w:t>
      </w:r>
      <w:r w:rsidR="007060A9" w:rsidRPr="00C274C4">
        <w:t>diferentes temáticas de interés:</w:t>
      </w:r>
      <w:r w:rsidRPr="00C274C4">
        <w:t xml:space="preserve"> “Arroba Sonora” para amantes de la tecnología, “Conocer” para quienes quieran reflexionar sobre la sociedad contemporánea, “Pásalo” para nuestros jóvenes, “Recreo” para los más pequeños de la casa, “Universo</w:t>
      </w:r>
      <w:r w:rsidR="004B660E" w:rsidRPr="00C274C4">
        <w:t>” para tratar temas de divulgación científica, etc.</w:t>
      </w:r>
      <w:r w:rsidR="00C274C4" w:rsidRPr="00C274C4">
        <w:t xml:space="preserve"> </w:t>
      </w:r>
      <w:r w:rsidR="004B660E" w:rsidRPr="00C274C4">
        <w:t xml:space="preserve">Explora estas publicaciones en diferentes formatos accesibles aquí: </w:t>
      </w:r>
      <w:hyperlink r:id="rId10" w:history="1">
        <w:r w:rsidRPr="00C274C4">
          <w:rPr>
            <w:rStyle w:val="Hipervnculo"/>
            <w:color w:val="auto"/>
          </w:rPr>
          <w:t>https://club.once.es/afiliados/folder.2014-12-01.1586229598/cultura-y-ocio</w:t>
        </w:r>
      </w:hyperlink>
    </w:p>
    <w:p w:rsidR="007339F7" w:rsidRPr="00C274C4" w:rsidRDefault="007339F7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Otras publicaciones y noticias de interés.</w:t>
      </w:r>
      <w:r w:rsidR="00C274C4" w:rsidRPr="00C274C4">
        <w:rPr>
          <w:b/>
        </w:rPr>
        <w:t xml:space="preserve"> </w:t>
      </w:r>
      <w:r w:rsidRPr="00C274C4">
        <w:t xml:space="preserve">También te invitamos a ponerte al día con nuestra revista </w:t>
      </w:r>
      <w:r w:rsidR="00F942AC" w:rsidRPr="00C274C4">
        <w:t xml:space="preserve">de actualidad institucional, “Así Somos”, así como con boletines de noticias relevantes para el colectivo de personas con discapacidad visual o publicaciones </w:t>
      </w:r>
      <w:r w:rsidR="007060A9" w:rsidRPr="00C274C4">
        <w:t xml:space="preserve">que son un </w:t>
      </w:r>
      <w:r w:rsidR="00F942AC" w:rsidRPr="00C274C4">
        <w:t>referente en materia social como la revista “Perfiles”:</w:t>
      </w:r>
      <w:r w:rsidR="00F942AC" w:rsidRPr="00C274C4">
        <w:rPr>
          <w:b/>
        </w:rPr>
        <w:t xml:space="preserve"> </w:t>
      </w:r>
      <w:hyperlink r:id="rId11" w:history="1">
        <w:r w:rsidRPr="00C274C4">
          <w:rPr>
            <w:rStyle w:val="Hipervnculo"/>
            <w:color w:val="auto"/>
          </w:rPr>
          <w:t>https://club.once.es/afiliados/folder.2014-12-01.1586229598</w:t>
        </w:r>
      </w:hyperlink>
    </w:p>
    <w:p w:rsidR="00B30929" w:rsidRPr="00C274C4" w:rsidRDefault="00F942AC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lastRenderedPageBreak/>
        <w:t>Recursos didácticos para la autoformación.</w:t>
      </w:r>
      <w:r w:rsidR="00C274C4" w:rsidRPr="00C274C4">
        <w:rPr>
          <w:b/>
        </w:rPr>
        <w:t xml:space="preserve"> </w:t>
      </w:r>
      <w:r w:rsidRPr="00C274C4">
        <w:t>Siempre es buen momento para ampliar nuestros conocimientos y seguir aprendiendo.</w:t>
      </w:r>
      <w:r w:rsidR="00C274C4" w:rsidRPr="00C274C4">
        <w:t xml:space="preserve"> </w:t>
      </w:r>
      <w:r w:rsidRPr="00C274C4">
        <w:t>Para ello, en ClubONCE podrás encontrar, por ejemplo, un curso adaptado de inglés, material didáctico sobre trabajo en equipo, coachin</w:t>
      </w:r>
      <w:r w:rsidR="003D3EBE" w:rsidRPr="00C274C4">
        <w:t>g, técnicas de negociación, má</w:t>
      </w:r>
      <w:r w:rsidR="00B070CF" w:rsidRPr="00C274C4">
        <w:t>rketing, etc.</w:t>
      </w:r>
      <w:r w:rsidR="00C274C4" w:rsidRPr="00C274C4">
        <w:t xml:space="preserve"> </w:t>
      </w:r>
      <w:r w:rsidR="00B070CF" w:rsidRPr="00C274C4">
        <w:t xml:space="preserve">Accede mediante este enlace: </w:t>
      </w:r>
      <w:hyperlink r:id="rId12" w:history="1">
        <w:r w:rsidR="004E0BF5" w:rsidRPr="00C274C4">
          <w:rPr>
            <w:rStyle w:val="Hipervnculo"/>
            <w:color w:val="auto"/>
          </w:rPr>
          <w:t>https://club.once.es/afiliados/areas/empleo-y-formacion/autoformacion</w:t>
        </w:r>
      </w:hyperlink>
    </w:p>
    <w:p w:rsidR="00B30AE3" w:rsidRPr="00C274C4" w:rsidRDefault="00B30AE3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Valoraciones de accesibilidad de Apps.</w:t>
      </w:r>
      <w:r w:rsidR="00C274C4" w:rsidRPr="00C274C4">
        <w:rPr>
          <w:b/>
        </w:rPr>
        <w:t xml:space="preserve"> </w:t>
      </w:r>
      <w:r w:rsidRPr="00C274C4">
        <w:t>La tecnología es, sin duda, una gran aliada de cara a impulsar la autonomía personal y la inclusión social de las personas con discapacidad visual.</w:t>
      </w:r>
      <w:r w:rsidR="00C274C4" w:rsidRPr="00C274C4">
        <w:t xml:space="preserve"> </w:t>
      </w:r>
      <w:r w:rsidRPr="00C274C4">
        <w:t xml:space="preserve">¿Por qué no aprovechar estos días para conocer y probar diferentes aplicaciones para sistemas iOS o Android que nos puedan ayudar? En el siguiente enlace encontrarás valoraciones y pautas útiles en este sentido: </w:t>
      </w:r>
      <w:hyperlink r:id="rId13" w:history="1">
        <w:r w:rsidRPr="00C274C4">
          <w:rPr>
            <w:rStyle w:val="Hipervnculo"/>
            <w:color w:val="auto"/>
          </w:rPr>
          <w:t>https://club.once.es/afiliados/tiflotecnologia/valoraciones-accesibilidad-de-app</w:t>
        </w:r>
      </w:hyperlink>
    </w:p>
    <w:p w:rsidR="00081A29" w:rsidRPr="00C274C4" w:rsidRDefault="00B30AE3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Tienda CTI Online.</w:t>
      </w:r>
      <w:r w:rsidR="00C274C4" w:rsidRPr="00C274C4">
        <w:rPr>
          <w:b/>
        </w:rPr>
        <w:t xml:space="preserve"> </w:t>
      </w:r>
      <w:r w:rsidRPr="00C274C4">
        <w:t>Aún en estos momentos tan extraordinarios, recuerda que para comprar cualquier material que necesites</w:t>
      </w:r>
      <w:r w:rsidR="00081A29" w:rsidRPr="00C274C4">
        <w:t xml:space="preserve"> (bastones, juegos de mesa, relojes adaptados, etc.)</w:t>
      </w:r>
      <w:r w:rsidRPr="00C274C4">
        <w:t xml:space="preserve">, puedes contar </w:t>
      </w:r>
      <w:r w:rsidR="00081A29" w:rsidRPr="00C274C4">
        <w:t>con esta vía a través del Club.</w:t>
      </w:r>
      <w:r w:rsidR="00C274C4" w:rsidRPr="00C274C4">
        <w:t xml:space="preserve"> </w:t>
      </w:r>
      <w:r w:rsidR="00081A29" w:rsidRPr="00C274C4">
        <w:t xml:space="preserve">Siempre abierta para ti: </w:t>
      </w:r>
      <w:hyperlink r:id="rId14" w:history="1">
        <w:r w:rsidR="00081A29" w:rsidRPr="00C274C4">
          <w:rPr>
            <w:rStyle w:val="Hipervnculo"/>
            <w:color w:val="auto"/>
          </w:rPr>
          <w:t>https://club.once.es/afiliados/tiflotecnologia/tienda-cidat-online</w:t>
        </w:r>
      </w:hyperlink>
    </w:p>
    <w:p w:rsidR="00081A29" w:rsidRPr="00DD4E85" w:rsidRDefault="00081A29" w:rsidP="00C274C4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C274C4">
        <w:rPr>
          <w:b/>
        </w:rPr>
        <w:t>Revista Integración y el catálogo de publicaciones especializadas en discapacidad visual.</w:t>
      </w:r>
      <w:r w:rsidR="00C274C4" w:rsidRPr="00C274C4">
        <w:rPr>
          <w:b/>
        </w:rPr>
        <w:t xml:space="preserve"> </w:t>
      </w:r>
      <w:r w:rsidRPr="00C274C4">
        <w:t xml:space="preserve">Si quieres adquirir o ampliar un conocimiento más técnico y profundo, también puedes aprovechar para bucear en cualquiera de los números de nuestra revista especializada en discapacidad visual o en otra infinidad de publicaciones científico-técnicas relevantes: </w:t>
      </w:r>
      <w:hyperlink r:id="rId15" w:history="1">
        <w:r w:rsidRPr="00C274C4">
          <w:rPr>
            <w:rStyle w:val="Hipervnculo"/>
            <w:color w:val="auto"/>
          </w:rPr>
          <w:t>https://www.once.es/dejanos-ayudarte/la-discapacidad-visual/revista-integracion</w:t>
        </w:r>
      </w:hyperlink>
      <w:r w:rsidRPr="00C274C4">
        <w:t xml:space="preserve"> y </w:t>
      </w:r>
      <w:hyperlink r:id="rId16" w:history="1">
        <w:r w:rsidR="00DD4E85" w:rsidRPr="00722FC4">
          <w:rPr>
            <w:rStyle w:val="Hipervnculo"/>
          </w:rPr>
          <w:t>https://www.once.es/ comunicación/publicaciones/biblioteca-discapacidad-visual</w:t>
        </w:r>
      </w:hyperlink>
    </w:p>
    <w:p w:rsidR="00DC75F7" w:rsidRPr="00C274C4" w:rsidRDefault="001B47D9" w:rsidP="00C274C4">
      <w:pPr>
        <w:pStyle w:val="Prrafodelista"/>
        <w:numPr>
          <w:ilvl w:val="0"/>
          <w:numId w:val="1"/>
        </w:numPr>
        <w:spacing w:after="360" w:line="240" w:lineRule="auto"/>
        <w:ind w:left="714" w:hanging="357"/>
        <w:contextualSpacing w:val="0"/>
        <w:jc w:val="both"/>
        <w:rPr>
          <w:rStyle w:val="Hipervnculo"/>
          <w:color w:val="auto"/>
          <w:u w:val="none"/>
        </w:rPr>
      </w:pPr>
      <w:r w:rsidRPr="00C274C4">
        <w:rPr>
          <w:b/>
        </w:rPr>
        <w:t>Visita virtual al Museo Tiflológico de la ONCE.</w:t>
      </w:r>
      <w:r w:rsidR="00C274C4" w:rsidRPr="00C274C4">
        <w:rPr>
          <w:b/>
        </w:rPr>
        <w:t xml:space="preserve"> </w:t>
      </w:r>
      <w:r w:rsidRPr="00C274C4">
        <w:t>Sin necesidad de levantarse del sofá, podremos disfrutar de los tesoros que alberga nuestro museo como si estuviéramos allí.</w:t>
      </w:r>
      <w:r w:rsidR="00C274C4" w:rsidRPr="00C274C4">
        <w:t xml:space="preserve"> </w:t>
      </w:r>
      <w:r w:rsidRPr="00C274C4">
        <w:t xml:space="preserve">Es una experiencia visual pero es una idea más para compartir y disfrutar entre todos: </w:t>
      </w:r>
      <w:hyperlink r:id="rId17" w:history="1">
        <w:r w:rsidR="00DC75F7" w:rsidRPr="00C274C4">
          <w:rPr>
            <w:rStyle w:val="Hipervnculo"/>
            <w:color w:val="auto"/>
          </w:rPr>
          <w:t>https://my.matterport.com/show/?m=MkLE3kztPVC</w:t>
        </w:r>
      </w:hyperlink>
      <w:bookmarkStart w:id="0" w:name="_GoBack"/>
      <w:bookmarkEnd w:id="0"/>
    </w:p>
    <w:sectPr w:rsidR="00DC75F7" w:rsidRPr="00C274C4" w:rsidSect="00C274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BA2"/>
    <w:multiLevelType w:val="hybridMultilevel"/>
    <w:tmpl w:val="F6CC9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A"/>
    <w:rsid w:val="00015FEB"/>
    <w:rsid w:val="00081A29"/>
    <w:rsid w:val="000A2119"/>
    <w:rsid w:val="000F267B"/>
    <w:rsid w:val="001944A2"/>
    <w:rsid w:val="001B47D9"/>
    <w:rsid w:val="002946B2"/>
    <w:rsid w:val="00390174"/>
    <w:rsid w:val="003D3EBE"/>
    <w:rsid w:val="00441769"/>
    <w:rsid w:val="004B660E"/>
    <w:rsid w:val="004E0BF5"/>
    <w:rsid w:val="004F5EB8"/>
    <w:rsid w:val="00514D79"/>
    <w:rsid w:val="00620460"/>
    <w:rsid w:val="006F6E55"/>
    <w:rsid w:val="007060A9"/>
    <w:rsid w:val="007339F7"/>
    <w:rsid w:val="007369B4"/>
    <w:rsid w:val="007D47AA"/>
    <w:rsid w:val="00880502"/>
    <w:rsid w:val="008C0ECA"/>
    <w:rsid w:val="009421E3"/>
    <w:rsid w:val="00945634"/>
    <w:rsid w:val="009E16ED"/>
    <w:rsid w:val="00A614EF"/>
    <w:rsid w:val="00A72FD0"/>
    <w:rsid w:val="00A97A13"/>
    <w:rsid w:val="00AD1DF7"/>
    <w:rsid w:val="00B070CF"/>
    <w:rsid w:val="00B30929"/>
    <w:rsid w:val="00B30AE3"/>
    <w:rsid w:val="00C274C4"/>
    <w:rsid w:val="00C5509A"/>
    <w:rsid w:val="00C55E10"/>
    <w:rsid w:val="00D11671"/>
    <w:rsid w:val="00D2362E"/>
    <w:rsid w:val="00DC75F7"/>
    <w:rsid w:val="00DD4E85"/>
    <w:rsid w:val="00DF682E"/>
    <w:rsid w:val="00E40285"/>
    <w:rsid w:val="00F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67FA-2801-40E9-829F-DDCA4F7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C274C4"/>
    <w:pPr>
      <w:keepNext/>
      <w:spacing w:before="40" w:after="0" w:line="240" w:lineRule="auto"/>
      <w:outlineLvl w:val="2"/>
    </w:pPr>
    <w:rPr>
      <w:rFonts w:ascii="Calibri Light" w:hAnsi="Calibri Light" w:cs="Calibri Light"/>
      <w:color w:val="1F4D78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0B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6E5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274C4"/>
    <w:rPr>
      <w:rFonts w:ascii="Calibri Light" w:hAnsi="Calibri Light" w:cs="Calibri Light"/>
      <w:color w:val="1F4D78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D4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once.es/afiliados/libros-y-peliculas/biblioteca-digital-once/teatro-leido" TargetMode="External"/><Relationship Id="rId13" Type="http://schemas.openxmlformats.org/officeDocument/2006/relationships/hyperlink" Target="https://club.once.es/afiliados/tiflotecnologia/valoraciones-accesibilidad-de-ap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ub.once.es/afiliados/libros-y-peliculas/audiodescripcion/buscador-audesc" TargetMode="External"/><Relationship Id="rId12" Type="http://schemas.openxmlformats.org/officeDocument/2006/relationships/hyperlink" Target="https://club.once.es/afiliados/areas/empleo-y-formacion/autoformacion" TargetMode="External"/><Relationship Id="rId17" Type="http://schemas.openxmlformats.org/officeDocument/2006/relationships/hyperlink" Target="https://my.matterport.com/show/?m=MkLE3kztPV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ce.es/%20comunicaci&#243;n/publicaciones/biblioteca-discapacidad-visu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ub.once.es/afiliados/libros-y-peliculas/biblioteca-digital-once" TargetMode="External"/><Relationship Id="rId11" Type="http://schemas.openxmlformats.org/officeDocument/2006/relationships/hyperlink" Target="https://club.once.es/afiliados/folder.2014-12-01.15862295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ce.es/dejanos-ayudarte/la-discapacidad-visual/revista-integracion" TargetMode="External"/><Relationship Id="rId10" Type="http://schemas.openxmlformats.org/officeDocument/2006/relationships/hyperlink" Target="https://club.once.es/afiliados/folder.2014-12-01.1586229598/cultura-y-oci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ub.once.es/afiliados/libros-y-peliculas/biblioteca-digital-once/nuestra-fonoteca" TargetMode="External"/><Relationship Id="rId14" Type="http://schemas.openxmlformats.org/officeDocument/2006/relationships/hyperlink" Target="https://club.once.es/afiliados/tiflotecnologia/tienda-cidat-onli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5A44-49C9-4AB1-A2AC-88D325C5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Arbos Ginard, Carlos</dc:creator>
  <cp:keywords/>
  <dc:description/>
  <cp:lastModifiedBy>González Sanz, Milagros</cp:lastModifiedBy>
  <cp:revision>2</cp:revision>
  <dcterms:created xsi:type="dcterms:W3CDTF">2020-03-18T08:47:00Z</dcterms:created>
  <dcterms:modified xsi:type="dcterms:W3CDTF">2020-03-18T08:47:00Z</dcterms:modified>
</cp:coreProperties>
</file>